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B42EE6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  <w:lang w:val="sr-Cyrl-RS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  <w:lang w:val="sr-Cyrl-RS"/>
        </w:rPr>
      </w:pPr>
    </w:p>
    <w:p w:rsidR="00BD2363" w:rsidRPr="006617F5" w:rsidRDefault="00DE3913" w:rsidP="00DE3913">
      <w:pPr>
        <w:rPr>
          <w:rFonts w:eastAsia="Times New Roman" w:cs="Times New Roman"/>
          <w:b/>
          <w:bCs/>
          <w:szCs w:val="24"/>
          <w:lang w:val="sr-Cyrl-RS"/>
        </w:rPr>
      </w:pPr>
      <w:r>
        <w:rPr>
          <w:b/>
          <w:lang w:val="sr-Cyrl-RS"/>
        </w:rPr>
        <w:t>Партија 1: Семе кукуруза</w:t>
      </w:r>
      <w:r w:rsidR="00B42EE6">
        <w:rPr>
          <w:b/>
          <w:lang w:val="sr-Cyrl-RS"/>
        </w:rPr>
        <w:t xml:space="preserve"> за </w:t>
      </w:r>
      <w:r w:rsidR="009875DC">
        <w:rPr>
          <w:b/>
          <w:lang w:val="sr-Cyrl-RS"/>
        </w:rPr>
        <w:t>економију у Ковину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016D9C" w:rsidRPr="00016D9C" w:rsidRDefault="00016D9C" w:rsidP="00016D9C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  <w:t>Врста и количина добара:</w:t>
      </w:r>
    </w:p>
    <w:p w:rsidR="00016D9C" w:rsidRPr="007E5A5F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Предмет набавке </w:t>
      </w:r>
      <w:r w:rsidRPr="00016D9C">
        <w:rPr>
          <w:rFonts w:eastAsia="Arial Unicode MS" w:cs="Times New Roman"/>
          <w:color w:val="000000"/>
          <w:kern w:val="1"/>
          <w:szCs w:val="24"/>
          <w:lang w:eastAsia="ar-SA"/>
        </w:rPr>
        <w:t>су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добра – Семе </w:t>
      </w:r>
      <w:r w:rsidR="00F27AB2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кукуруз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а за </w:t>
      </w:r>
      <w:r w:rsidR="004049A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економију у Ковину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за потребе ВУ „Дедиње“ Београд за 202</w:t>
      </w:r>
      <w:r w:rsidR="004049A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1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. годину</w:t>
      </w: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, према табели у обрасцу структуре цена</w:t>
      </w:r>
      <w:r w:rsidR="004049A5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bookmarkStart w:id="0" w:name="_GoBack"/>
      <w:bookmarkEnd w:id="0"/>
      <w:r w:rsidRPr="002F1B26">
        <w:rPr>
          <w:rFonts w:eastAsia="Arial Unicode MS" w:cs="Times New Roman"/>
          <w:color w:val="FF0000"/>
          <w:kern w:val="1"/>
          <w:szCs w:val="24"/>
          <w:lang w:val="sr-Cyrl-CS" w:eastAsia="ar-SA"/>
        </w:rPr>
        <w:t xml:space="preserve">. </w:t>
      </w:r>
    </w:p>
    <w:p w:rsidR="00016D9C" w:rsidRPr="00016D9C" w:rsidRDefault="007E5A5F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</w:t>
      </w: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Семенски материјал мора бити упакован у оригиналну произвођачку амбалажу, као и да испуњава све услове у погледу декларационе врсте, сорте и квалитата семена.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материјал мора бити декларисан у складу са Законом о семену („Службени гласник РС“, бр. 45/2005, 30/2010)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и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Правилником о квалитету семена пољопривредног биља („Службени гласник 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SFRJ,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број. 47/87, 55/88, 81/89 и „Сл.лист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СРЈ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“ бр. 16/92, 8/93, 21/93, 30/94, 43/96, 10/98, 15/01, 58/02, „Сл. гласник РС“ бр. 23/09, 64/10)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Паковање кукуруза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треба да буде  25.000 семена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кукуруз мора поседовати следеће 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техничко технолошке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карактеристике: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чис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т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оћа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99%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садржај влаге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11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енергија клијања –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8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9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маса 1000 семена –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35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g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других биљних врста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корова 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здравствено стање - без присуства паразита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 мора бити квалитетно третирано одговарајућим, дозвољеним фунгицидом. </w:t>
      </w:r>
    </w:p>
    <w:p w:rsidR="004049A5" w:rsidRDefault="004049A5" w:rsidP="004049A5">
      <w:pPr>
        <w:jc w:val="both"/>
        <w:rPr>
          <w:sz w:val="22"/>
          <w:lang w:val="sr-Cyrl-CS"/>
        </w:rPr>
      </w:pPr>
    </w:p>
    <w:p w:rsidR="004049A5" w:rsidRPr="004049A5" w:rsidRDefault="004049A5" w:rsidP="004049A5">
      <w:pPr>
        <w:jc w:val="both"/>
        <w:rPr>
          <w:sz w:val="22"/>
          <w:lang w:val="sr-Cyrl-CS"/>
        </w:rPr>
      </w:pPr>
      <w:r w:rsidRPr="004049A5">
        <w:rPr>
          <w:sz w:val="22"/>
          <w:lang w:val="sr-Cyrl-CS"/>
        </w:rPr>
        <w:t>Рок за испоруку семена је одмах по закључењу уговора.</w:t>
      </w:r>
    </w:p>
    <w:p w:rsidR="004049A5" w:rsidRPr="004049A5" w:rsidRDefault="004049A5" w:rsidP="004049A5">
      <w:pPr>
        <w:shd w:val="clear" w:color="auto" w:fill="FFFFFF"/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Добављач је дужан да тражене количине испоручи франко магацин Војна Економија 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у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Ковин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у, Немањина бр. 116,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у одговарајућој (оригиналној) амбалажи и да достави декларације о квалитету издате од стране реномираног произвођача тј акредитоване лабораторије. 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Купац задржава право контроле квалитета семенске робе.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П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онуђач мора бити регистрован у одговарајућем Регистру произвођача семена или  у одговарајућем регистру дистрибутера семена, у складу са Законом. </w:t>
      </w:r>
      <w:r w:rsidR="002F1B26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колико се нуди други хибрид као одговарајући, понуђач је обавезан да достави каталог или други званичан докуменат којим се доказује да је тај хибрид из одговарајуће 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FAO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групе као и тражени и  да испуњава све друге карактеристике које и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ма тражени хибрид. Понуђач је,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уколико прилаже каталог у којем су приказани и други хибриди поред понуђеног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,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 дужан да понуђени хибрид обележи потписом одговорног лица и печатом.</w:t>
      </w:r>
    </w:p>
    <w:p w:rsidR="004049A5" w:rsidRPr="004049A5" w:rsidRDefault="004049A5" w:rsidP="004049A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7E1156" w:rsidRPr="007E1156" w:rsidRDefault="007E1156" w:rsidP="007E1156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На ВЕ Ковин </w:t>
      </w:r>
      <w:r w:rsidRPr="007E1156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 xml:space="preserve">за </w:t>
      </w:r>
      <w:r w:rsidR="00BA767C" w:rsidRPr="00BA767C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>19</w:t>
      </w:r>
      <w:r w:rsidRPr="007E1156">
        <w:rPr>
          <w:rFonts w:eastAsia="Arial Unicode MS" w:cs="Times New Roman"/>
          <w:b/>
          <w:kern w:val="1"/>
          <w:sz w:val="22"/>
          <w:szCs w:val="24"/>
          <w:lang w:val="sr-Cyrl-CS" w:eastAsia="ar-SA"/>
        </w:rPr>
        <w:t xml:space="preserve">2 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ха потребно је:</w:t>
      </w:r>
    </w:p>
    <w:p w:rsidR="007E1156" w:rsidRPr="007E1156" w:rsidRDefault="007E1156" w:rsidP="007E1156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7E1156" w:rsidRPr="007E1156" w:rsidRDefault="007E1156" w:rsidP="007E1156">
      <w:pPr>
        <w:suppressAutoHyphens/>
        <w:ind w:left="720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Сорта 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RS" w:eastAsia="ar-SA"/>
        </w:rPr>
        <w:t>кукуруза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Пионир </w:t>
      </w:r>
      <w:r w:rsidR="00BA767C">
        <w:rPr>
          <w:rFonts w:eastAsia="Arial Unicode MS" w:cs="Times New Roman"/>
          <w:b/>
          <w:color w:val="000000"/>
          <w:kern w:val="1"/>
          <w:sz w:val="22"/>
          <w:szCs w:val="24"/>
          <w:lang w:eastAsia="ar-SA"/>
        </w:rPr>
        <w:t>PО 4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eastAsia="ar-SA"/>
        </w:rPr>
        <w:t>2</w:t>
      </w:r>
      <w:r w:rsidR="00BA767C">
        <w:rPr>
          <w:rFonts w:eastAsia="Arial Unicode MS" w:cs="Times New Roman"/>
          <w:b/>
          <w:color w:val="000000"/>
          <w:kern w:val="1"/>
          <w:sz w:val="22"/>
          <w:szCs w:val="24"/>
          <w:lang w:val="sr-Cyrl-RS" w:eastAsia="ar-SA"/>
        </w:rPr>
        <w:t>3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 или одговарајућа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 </w:t>
      </w:r>
      <w:r w:rsidR="00A90317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за 75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ха потребно је </w:t>
      </w:r>
    </w:p>
    <w:p w:rsidR="007E1156" w:rsidRPr="007E1156" w:rsidRDefault="00A90317" w:rsidP="007E1156">
      <w:pPr>
        <w:suppressAutoHyphens/>
        <w:ind w:left="720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212</w:t>
      </w:r>
      <w:r w:rsidR="007E1156"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с.ј </w:t>
      </w:r>
    </w:p>
    <w:p w:rsidR="007E1156" w:rsidRPr="007E1156" w:rsidRDefault="00A90317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ФАО 52</w:t>
      </w:r>
      <w:r w:rsidR="007E1156"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</w:t>
      </w:r>
    </w:p>
    <w:p w:rsidR="00A90317" w:rsidRPr="00A90317" w:rsidRDefault="007E1156" w:rsidP="009C3B55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</w:t>
      </w:r>
      <w:r w:rsidR="00A90317" w:rsidRPr="00A90317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Нови 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хибрид </w:t>
      </w:r>
      <w:r w:rsidR="00A90317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намењен да замени 35Ф38</w:t>
      </w:r>
    </w:p>
    <w:p w:rsidR="007E1156" w:rsidRPr="007E1156" w:rsidRDefault="007E1156" w:rsidP="009C3B55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високо толерантан на дуготрајне високе температуре </w:t>
      </w:r>
    </w:p>
    <w:p w:rsidR="007E1156" w:rsidRPr="007E1156" w:rsidRDefault="007E1156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стабло </w:t>
      </w:r>
      <w:r w:rsidR="00A90317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је ниже 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</w:t>
      </w:r>
      <w:r w:rsidR="00A90317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нижим положајем 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клип</w:t>
      </w:r>
      <w:r w:rsidR="00A90317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а</w:t>
      </w:r>
    </w:p>
    <w:p w:rsidR="007E1156" w:rsidRPr="007E1156" w:rsidRDefault="007E1156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густина сетве: 71-7</w:t>
      </w:r>
      <w:r w:rsidR="00A90317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5,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000 биљака /ха</w:t>
      </w:r>
    </w:p>
    <w:p w:rsidR="007E1156" w:rsidRPr="007E1156" w:rsidRDefault="00A90317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брзо отпуштање влаге</w:t>
      </w:r>
    </w:p>
    <w:p w:rsidR="007E1156" w:rsidRPr="007E1156" w:rsidRDefault="007E1156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створен за регионе који имају дефицит воде</w:t>
      </w:r>
    </w:p>
    <w:p w:rsidR="007E1156" w:rsidRPr="007E1156" w:rsidRDefault="00A90317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прилагођен свим типовима земљишта.</w:t>
      </w:r>
    </w:p>
    <w:p w:rsidR="007E1156" w:rsidRPr="007E1156" w:rsidRDefault="007E1156" w:rsidP="007E1156">
      <w:pPr>
        <w:suppressAutoHyphens/>
        <w:ind w:left="360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</w:p>
    <w:p w:rsidR="007E1156" w:rsidRPr="007E1156" w:rsidRDefault="007E1156" w:rsidP="007E1156">
      <w:pPr>
        <w:suppressAutoHyphens/>
        <w:ind w:left="720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lastRenderedPageBreak/>
        <w:t>Сорта кукуруза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eastAsia="ar-SA"/>
        </w:rPr>
        <w:t xml:space="preserve"> 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RS" w:eastAsia="ar-SA"/>
        </w:rPr>
        <w:t>Пионир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  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PO 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RS" w:eastAsia="ar-SA"/>
        </w:rPr>
        <w:t>704</w:t>
      </w:r>
      <w:r w:rsidRPr="007E1156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 или одговарајућа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 </w:t>
      </w:r>
      <w:r w:rsidR="00F3369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за 31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ха потребно је </w:t>
      </w:r>
      <w:r w:rsidR="00F3369F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100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с.ј. </w:t>
      </w:r>
    </w:p>
    <w:p w:rsidR="007E1156" w:rsidRPr="007E1156" w:rsidRDefault="007E1156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ФАО 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5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8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0</w:t>
      </w:r>
    </w:p>
    <w:p w:rsidR="007E1156" w:rsidRPr="007E1156" w:rsidRDefault="007E1156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нова генерација врхунског хибрида у средње касној групи</w:t>
      </w:r>
    </w:p>
    <w:p w:rsidR="007E1156" w:rsidRPr="007E1156" w:rsidRDefault="007E1156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стабло средње висине са вишим положајем клипа </w:t>
      </w:r>
    </w:p>
    <w:p w:rsidR="007E1156" w:rsidRPr="007E1156" w:rsidRDefault="007E1156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зрно типа зубана</w:t>
      </w:r>
    </w:p>
    <w:p w:rsidR="007E1156" w:rsidRPr="007E1156" w:rsidRDefault="007E1156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прилагођен свим типовима земљишта</w:t>
      </w: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7E1156" w:rsidRPr="007E1156" w:rsidRDefault="007E1156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дје одличне приносе како у средње влажним тако и у сушним регионима</w:t>
      </w:r>
    </w:p>
    <w:p w:rsidR="007E1156" w:rsidRPr="007E1156" w:rsidRDefault="007E1156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одлична толеранција на сушу и високе температуре</w:t>
      </w:r>
    </w:p>
    <w:p w:rsidR="007E1156" w:rsidRPr="007E1156" w:rsidRDefault="007E1156" w:rsidP="007E1156">
      <w:pPr>
        <w:numPr>
          <w:ilvl w:val="0"/>
          <w:numId w:val="7"/>
        </w:num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  <w:r w:rsidRPr="007E1156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густина сетве 71-73.000 биљака/ха.</w:t>
      </w:r>
    </w:p>
    <w:p w:rsidR="007E1156" w:rsidRPr="00092DCC" w:rsidRDefault="007E1156" w:rsidP="007E1156">
      <w:pPr>
        <w:ind w:left="720"/>
        <w:jc w:val="both"/>
        <w:rPr>
          <w:sz w:val="22"/>
        </w:rPr>
      </w:pPr>
    </w:p>
    <w:p w:rsidR="007E1156" w:rsidRPr="00092DCC" w:rsidRDefault="007E1156" w:rsidP="007E1156">
      <w:pPr>
        <w:ind w:left="720"/>
        <w:jc w:val="both"/>
        <w:rPr>
          <w:sz w:val="22"/>
        </w:rPr>
      </w:pPr>
      <w:r>
        <w:rPr>
          <w:b/>
          <w:sz w:val="22"/>
          <w:lang w:val="sr-Cyrl-CS"/>
        </w:rPr>
        <w:t xml:space="preserve">Сорта кукуруза  </w:t>
      </w:r>
      <w:r>
        <w:rPr>
          <w:b/>
          <w:sz w:val="22"/>
          <w:lang w:val="sr-Cyrl-RS"/>
        </w:rPr>
        <w:t>Пионир</w:t>
      </w:r>
      <w:r>
        <w:rPr>
          <w:b/>
          <w:sz w:val="22"/>
          <w:lang w:val="sr-Cyrl-CS"/>
        </w:rPr>
        <w:t xml:space="preserve">  </w:t>
      </w:r>
      <w:r>
        <w:rPr>
          <w:b/>
          <w:sz w:val="22"/>
          <w:lang w:val="sr-Latn-CS"/>
        </w:rPr>
        <w:t>P</w:t>
      </w:r>
      <w:r>
        <w:rPr>
          <w:b/>
          <w:sz w:val="22"/>
          <w:lang w:val="sr-Cyrl-RS"/>
        </w:rPr>
        <w:t xml:space="preserve"> 9911</w:t>
      </w:r>
      <w:r>
        <w:rPr>
          <w:b/>
          <w:sz w:val="22"/>
          <w:lang w:val="sr-Cyrl-CS"/>
        </w:rPr>
        <w:t xml:space="preserve"> или одговарајућа</w:t>
      </w:r>
      <w:r>
        <w:rPr>
          <w:sz w:val="22"/>
          <w:lang w:val="sr-Cyrl-CS"/>
        </w:rPr>
        <w:t xml:space="preserve"> </w:t>
      </w:r>
      <w:r w:rsidR="004B444F">
        <w:rPr>
          <w:sz w:val="22"/>
          <w:lang w:val="sr-Cyrl-CS"/>
        </w:rPr>
        <w:t>за 5</w:t>
      </w:r>
      <w:r>
        <w:rPr>
          <w:sz w:val="22"/>
          <w:lang w:val="sr-Cyrl-CS"/>
        </w:rPr>
        <w:t xml:space="preserve">0 ха потребно је </w:t>
      </w:r>
      <w:r w:rsidR="004B444F">
        <w:rPr>
          <w:sz w:val="22"/>
          <w:lang w:val="sr-Cyrl-RS"/>
        </w:rPr>
        <w:t>14</w:t>
      </w:r>
      <w:r>
        <w:rPr>
          <w:sz w:val="22"/>
          <w:lang w:val="sr-Cyrl-RS"/>
        </w:rPr>
        <w:t>0</w:t>
      </w:r>
      <w:r>
        <w:rPr>
          <w:sz w:val="22"/>
          <w:lang w:val="sr-Cyrl-CS"/>
        </w:rPr>
        <w:t xml:space="preserve"> с.ј. </w:t>
      </w:r>
    </w:p>
    <w:p w:rsidR="007E1156" w:rsidRPr="00092DCC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ФАО 450</w:t>
      </w:r>
    </w:p>
    <w:p w:rsidR="007E1156" w:rsidRPr="00092DCC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 xml:space="preserve">најновија генерација </w:t>
      </w:r>
      <w:r>
        <w:rPr>
          <w:sz w:val="22"/>
        </w:rPr>
        <w:t xml:space="preserve">optimum aqua max </w:t>
      </w:r>
      <w:r>
        <w:rPr>
          <w:sz w:val="22"/>
          <w:lang w:val="sr-Cyrl-CS"/>
        </w:rPr>
        <w:t>хибрида</w:t>
      </w:r>
    </w:p>
    <w:p w:rsidR="007E1156" w:rsidRPr="00092DCC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намењен за све регионе гајења, пре свега за оне са дефицитом воде у сезони</w:t>
      </w:r>
    </w:p>
    <w:p w:rsidR="007E1156" w:rsidRPr="00092DCC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више стабло са средњим положајем клипа</w:t>
      </w:r>
    </w:p>
    <w:p w:rsidR="007E1156" w:rsidRPr="00092DCC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зрно у типу зубана које добро пушта влагу у јесен</w:t>
      </w:r>
    </w:p>
    <w:p w:rsidR="007E1156" w:rsidRPr="00B83ECB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може се сејати и на нешто лошијем земљишту уз примену добре агротехнике</w:t>
      </w:r>
    </w:p>
    <w:p w:rsidR="007E1156" w:rsidRPr="00964D61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хибрид високих и стабилних приноса</w:t>
      </w:r>
    </w:p>
    <w:p w:rsidR="007E1156" w:rsidRPr="00964D61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густина сетве 73-77.000 биљака/ха</w:t>
      </w:r>
    </w:p>
    <w:p w:rsidR="007E1156" w:rsidRPr="00D43295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хибрид у самом почетку групе 400</w:t>
      </w:r>
    </w:p>
    <w:p w:rsidR="007E1156" w:rsidRPr="00092DCC" w:rsidRDefault="007E1156" w:rsidP="007E1156">
      <w:pPr>
        <w:ind w:left="720"/>
        <w:jc w:val="both"/>
        <w:rPr>
          <w:sz w:val="22"/>
        </w:rPr>
      </w:pPr>
    </w:p>
    <w:p w:rsidR="007E1156" w:rsidRPr="00092DCC" w:rsidRDefault="007E1156" w:rsidP="007E1156">
      <w:pPr>
        <w:ind w:left="720"/>
        <w:jc w:val="both"/>
        <w:rPr>
          <w:sz w:val="22"/>
        </w:rPr>
      </w:pPr>
      <w:r>
        <w:rPr>
          <w:b/>
          <w:sz w:val="22"/>
          <w:lang w:val="sr-Cyrl-CS"/>
        </w:rPr>
        <w:t xml:space="preserve">Сорта кукуруза  </w:t>
      </w:r>
      <w:r>
        <w:rPr>
          <w:b/>
          <w:sz w:val="22"/>
          <w:lang w:val="sr-Cyrl-RS"/>
        </w:rPr>
        <w:t>Пионир</w:t>
      </w:r>
      <w:r>
        <w:rPr>
          <w:b/>
          <w:sz w:val="22"/>
          <w:lang w:val="sr-Cyrl-CS"/>
        </w:rPr>
        <w:t xml:space="preserve">  </w:t>
      </w:r>
      <w:r>
        <w:rPr>
          <w:b/>
          <w:sz w:val="22"/>
          <w:lang w:val="sr-Latn-CS"/>
        </w:rPr>
        <w:t>P</w:t>
      </w:r>
      <w:r>
        <w:rPr>
          <w:b/>
          <w:sz w:val="22"/>
          <w:lang w:val="sr-Cyrl-RS"/>
        </w:rPr>
        <w:t>О  216</w:t>
      </w:r>
      <w:r>
        <w:rPr>
          <w:b/>
          <w:sz w:val="22"/>
          <w:lang w:val="sr-Cyrl-CS"/>
        </w:rPr>
        <w:t xml:space="preserve"> или одговарајућа</w:t>
      </w:r>
      <w:r>
        <w:rPr>
          <w:sz w:val="22"/>
          <w:lang w:val="sr-Cyrl-CS"/>
        </w:rPr>
        <w:t xml:space="preserve">  за </w:t>
      </w:r>
      <w:r w:rsidR="00641822">
        <w:rPr>
          <w:sz w:val="22"/>
          <w:lang w:val="sr-Cyrl-CS"/>
        </w:rPr>
        <w:t>36</w:t>
      </w:r>
      <w:r>
        <w:rPr>
          <w:sz w:val="22"/>
          <w:lang w:val="sr-Cyrl-CS"/>
        </w:rPr>
        <w:t xml:space="preserve"> ха потребно је 1</w:t>
      </w:r>
      <w:r>
        <w:rPr>
          <w:sz w:val="22"/>
          <w:lang w:val="sr-Cyrl-RS"/>
        </w:rPr>
        <w:t>0</w:t>
      </w:r>
      <w:r w:rsidR="00641822">
        <w:rPr>
          <w:sz w:val="22"/>
          <w:lang w:val="sr-Cyrl-RS"/>
        </w:rPr>
        <w:t>1</w:t>
      </w:r>
      <w:r>
        <w:rPr>
          <w:sz w:val="22"/>
          <w:lang w:val="sr-Cyrl-CS"/>
        </w:rPr>
        <w:t xml:space="preserve"> с.ј. </w:t>
      </w:r>
    </w:p>
    <w:p w:rsidR="007E1156" w:rsidRPr="00092DCC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ФАО 510</w:t>
      </w:r>
    </w:p>
    <w:p w:rsidR="007E1156" w:rsidRPr="00AD6C04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 xml:space="preserve">први хибрид из групе </w:t>
      </w:r>
      <w:r>
        <w:rPr>
          <w:sz w:val="22"/>
        </w:rPr>
        <w:t>optimum aqua max</w:t>
      </w:r>
      <w:r>
        <w:rPr>
          <w:sz w:val="22"/>
          <w:lang w:val="sr-Cyrl-RS"/>
        </w:rPr>
        <w:t xml:space="preserve"> у ФАО 510 групи</w:t>
      </w:r>
    </w:p>
    <w:p w:rsidR="007E1156" w:rsidRPr="00092DCC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зрно у типу зубана</w:t>
      </w:r>
    </w:p>
    <w:p w:rsidR="007E1156" w:rsidRPr="00092DCC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стабло високо и виши положај клипа</w:t>
      </w:r>
    </w:p>
    <w:p w:rsidR="007E1156" w:rsidRPr="00092DCC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поседује изврсну толеранстност на високе температуре</w:t>
      </w:r>
    </w:p>
    <w:p w:rsidR="007E1156" w:rsidRPr="00092DCC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намењен за све регионе гајења нарочито оне које имају дефицит воде</w:t>
      </w:r>
    </w:p>
    <w:p w:rsidR="007E1156" w:rsidRPr="00B83ECB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густина сетве 71-73.000 биљака/ха</w:t>
      </w:r>
    </w:p>
    <w:p w:rsidR="007E1156" w:rsidRPr="009A1E09" w:rsidRDefault="007E1156" w:rsidP="007E1156">
      <w:pPr>
        <w:numPr>
          <w:ilvl w:val="0"/>
          <w:numId w:val="7"/>
        </w:numPr>
        <w:suppressAutoHyphens/>
        <w:jc w:val="both"/>
        <w:rPr>
          <w:sz w:val="22"/>
        </w:rPr>
      </w:pPr>
      <w:r>
        <w:rPr>
          <w:sz w:val="22"/>
          <w:lang w:val="sr-Cyrl-CS"/>
        </w:rPr>
        <w:t>зрно са брзим отпуштањем влаге у јесен</w:t>
      </w:r>
    </w:p>
    <w:p w:rsidR="007E1156" w:rsidRPr="00092DCC" w:rsidRDefault="007E1156" w:rsidP="007E1156">
      <w:pPr>
        <w:ind w:left="720"/>
        <w:jc w:val="both"/>
        <w:rPr>
          <w:sz w:val="22"/>
        </w:rPr>
      </w:pPr>
    </w:p>
    <w:p w:rsidR="007E1156" w:rsidRPr="007E1156" w:rsidRDefault="007E1156" w:rsidP="007E1156">
      <w:pPr>
        <w:suppressAutoHyphens/>
        <w:ind w:left="720"/>
        <w:jc w:val="both"/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</w:pPr>
    </w:p>
    <w:p w:rsidR="004049A5" w:rsidRDefault="004049A5" w:rsidP="004049A5">
      <w:pPr>
        <w:shd w:val="clear" w:color="auto" w:fill="FFFFFF"/>
        <w:suppressAutoHyphens/>
        <w:spacing w:line="100" w:lineRule="atLeast"/>
        <w:ind w:left="720"/>
        <w:jc w:val="both"/>
        <w:rPr>
          <w:kern w:val="1"/>
          <w:lang w:val="sr-Cyrl-CS"/>
        </w:rPr>
      </w:pPr>
    </w:p>
    <w:p w:rsidR="00C37BA2" w:rsidRPr="009404BC" w:rsidRDefault="00C37BA2" w:rsidP="008E3A65">
      <w:pPr>
        <w:shd w:val="clear" w:color="auto" w:fill="FFFFFF"/>
        <w:suppressAutoHyphens/>
        <w:spacing w:line="100" w:lineRule="atLeast"/>
        <w:ind w:left="720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icrosoft JhengHei 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54821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69A11C7D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5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0186D"/>
    <w:rsid w:val="00016D9C"/>
    <w:rsid w:val="000C0017"/>
    <w:rsid w:val="002F1B26"/>
    <w:rsid w:val="00334740"/>
    <w:rsid w:val="003F4DF4"/>
    <w:rsid w:val="004049A5"/>
    <w:rsid w:val="004B444F"/>
    <w:rsid w:val="004B4AD4"/>
    <w:rsid w:val="00511A65"/>
    <w:rsid w:val="00641822"/>
    <w:rsid w:val="00656AB9"/>
    <w:rsid w:val="006617F5"/>
    <w:rsid w:val="0066588D"/>
    <w:rsid w:val="007E1156"/>
    <w:rsid w:val="007E5A5F"/>
    <w:rsid w:val="00843F7B"/>
    <w:rsid w:val="008E3A65"/>
    <w:rsid w:val="009447F6"/>
    <w:rsid w:val="009875DC"/>
    <w:rsid w:val="00A41ACF"/>
    <w:rsid w:val="00A4492C"/>
    <w:rsid w:val="00A86EC2"/>
    <w:rsid w:val="00A90317"/>
    <w:rsid w:val="00B42EE6"/>
    <w:rsid w:val="00B71C84"/>
    <w:rsid w:val="00BA767C"/>
    <w:rsid w:val="00BD2363"/>
    <w:rsid w:val="00C37BA2"/>
    <w:rsid w:val="00C94927"/>
    <w:rsid w:val="00DB01F7"/>
    <w:rsid w:val="00DE3913"/>
    <w:rsid w:val="00E47DED"/>
    <w:rsid w:val="00E83A52"/>
    <w:rsid w:val="00ED1A0E"/>
    <w:rsid w:val="00F13558"/>
    <w:rsid w:val="00F27AB2"/>
    <w:rsid w:val="00F3369F"/>
    <w:rsid w:val="00F51EBE"/>
    <w:rsid w:val="00F53BB3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C88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46</cp:revision>
  <dcterms:created xsi:type="dcterms:W3CDTF">2020-08-05T12:07:00Z</dcterms:created>
  <dcterms:modified xsi:type="dcterms:W3CDTF">2021-02-12T18:51:00Z</dcterms:modified>
</cp:coreProperties>
</file>